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E3" w:rsidRDefault="00F310E3" w:rsidP="00F310E3">
      <w:r>
        <w:t>Weekly property round-up Feb 1</w:t>
      </w:r>
      <w:r w:rsidR="00C24EA4">
        <w:t>7</w:t>
      </w:r>
      <w:r>
        <w:t xml:space="preserve">: </w:t>
      </w:r>
      <w:r w:rsidR="00C24EA4">
        <w:t xml:space="preserve">More charging stations for </w:t>
      </w:r>
      <w:r w:rsidR="00C24EA4" w:rsidRPr="00C24EA4">
        <w:t>electrical vehicles</w:t>
      </w:r>
      <w:r w:rsidR="00C24EA4">
        <w:t xml:space="preserve"> on the way</w:t>
      </w:r>
    </w:p>
    <w:p w:rsidR="00F310E3" w:rsidRDefault="00F310E3" w:rsidP="00F310E3">
      <w:r>
        <w:t>EDITOR'S TWO CENTS</w:t>
      </w:r>
    </w:p>
    <w:p w:rsidR="00C24EA4" w:rsidRDefault="00C24EA4" w:rsidP="00F310E3">
      <w:r>
        <w:t>E</w:t>
      </w:r>
      <w:r w:rsidRPr="00C24EA4">
        <w:t>lectrical vehicles</w:t>
      </w:r>
      <w:r>
        <w:t xml:space="preserve"> or EVs.</w:t>
      </w:r>
      <w:r>
        <w:t xml:space="preserve"> </w:t>
      </w:r>
      <w:r>
        <w:t>They are the wave of the future as one of ways to reduce carbon emission</w:t>
      </w:r>
      <w:r w:rsidR="00004FFF">
        <w:t xml:space="preserve"> and </w:t>
      </w:r>
      <w:r>
        <w:t>save our planet.</w:t>
      </w:r>
    </w:p>
    <w:p w:rsidR="00C24EA4" w:rsidRDefault="00C24EA4" w:rsidP="00F310E3">
      <w:r>
        <w:t xml:space="preserve">But the inadequate number of </w:t>
      </w:r>
      <w:r>
        <w:t>charging stations</w:t>
      </w:r>
      <w:r>
        <w:t xml:space="preserve"> for EVs is an obstacle (and we are even talking about th</w:t>
      </w:r>
      <w:bookmarkStart w:id="0" w:name="_GoBack"/>
      <w:bookmarkEnd w:id="0"/>
      <w:r>
        <w:t>e cost of buying one) to encourage greater adoption of this mode of transport.</w:t>
      </w:r>
    </w:p>
    <w:p w:rsidR="00C24EA4" w:rsidRDefault="00C24EA4" w:rsidP="00F310E3">
      <w:r>
        <w:t xml:space="preserve">It with this thought in mind that </w:t>
      </w:r>
      <w:r w:rsidRPr="00C24EA4">
        <w:t>the Ministry of International Trade and Industry (</w:t>
      </w:r>
      <w:proofErr w:type="spellStart"/>
      <w:r w:rsidRPr="00C24EA4">
        <w:t>Miti</w:t>
      </w:r>
      <w:proofErr w:type="spellEnd"/>
      <w:r w:rsidRPr="00C24EA4">
        <w:t xml:space="preserve">) </w:t>
      </w:r>
      <w:r>
        <w:t>is aiming to</w:t>
      </w:r>
      <w:r w:rsidRPr="00C24EA4">
        <w:t xml:space="preserve"> provide u</w:t>
      </w:r>
      <w:r>
        <w:t xml:space="preserve">p to 4,000 </w:t>
      </w:r>
      <w:r w:rsidRPr="00C24EA4">
        <w:t>EV charging points this year</w:t>
      </w:r>
      <w:r>
        <w:t>.</w:t>
      </w:r>
    </w:p>
    <w:p w:rsidR="00C24EA4" w:rsidRDefault="00C24EA4" w:rsidP="00C24EA4">
      <w:proofErr w:type="spellStart"/>
      <w:r>
        <w:t>Miti’s</w:t>
      </w:r>
      <w:proofErr w:type="spellEnd"/>
      <w:r>
        <w:t xml:space="preserve"> Industrial Development Division senior director </w:t>
      </w:r>
      <w:proofErr w:type="spellStart"/>
      <w:r>
        <w:t>Datuk</w:t>
      </w:r>
      <w:proofErr w:type="spellEnd"/>
      <w:r>
        <w:t xml:space="preserve"> </w:t>
      </w:r>
      <w:proofErr w:type="spellStart"/>
      <w:r>
        <w:t>Hanafi</w:t>
      </w:r>
      <w:proofErr w:type="spellEnd"/>
      <w:r>
        <w:t xml:space="preserve"> </w:t>
      </w:r>
      <w:proofErr w:type="spellStart"/>
      <w:r>
        <w:t>Sakri</w:t>
      </w:r>
      <w:proofErr w:type="spellEnd"/>
      <w:r>
        <w:t xml:space="preserve"> said Malaysia </w:t>
      </w:r>
      <w:r>
        <w:t>already</w:t>
      </w:r>
      <w:r>
        <w:t xml:space="preserve"> has 900 EV charging points. </w:t>
      </w:r>
    </w:p>
    <w:p w:rsidR="00C24EA4" w:rsidRDefault="00C24EA4" w:rsidP="00C24EA4">
      <w:r>
        <w:t>“We have a national roadmap for EV charging stations where we are targeting to have about 10,000 charging stations by 2025, comprising 1,000 units direct current type and 9,000 units alternating current or slow charging.</w:t>
      </w:r>
    </w:p>
    <w:p w:rsidR="00C24EA4" w:rsidRDefault="00C24EA4" w:rsidP="00C24EA4">
      <w:r>
        <w:rPr>
          <w:shd w:val="clear" w:color="auto" w:fill="FFFFFF"/>
        </w:rPr>
        <w:t>“Given the current momentum, I think we will be able to achieve the target,”</w:t>
      </w:r>
      <w:r>
        <w:rPr>
          <w:shd w:val="clear" w:color="auto" w:fill="FFFFFF"/>
        </w:rPr>
        <w:t xml:space="preserve"> added </w:t>
      </w:r>
      <w:proofErr w:type="spellStart"/>
      <w:r>
        <w:t>Hanafi</w:t>
      </w:r>
      <w:proofErr w:type="spellEnd"/>
      <w:r>
        <w:t>.</w:t>
      </w:r>
    </w:p>
    <w:p w:rsidR="00004FFF" w:rsidRPr="00004FFF" w:rsidRDefault="00C24EA4" w:rsidP="00004FFF">
      <w:r>
        <w:t xml:space="preserve">Also answering the clarion call for more EV </w:t>
      </w:r>
      <w:r>
        <w:t>charging stations</w:t>
      </w:r>
      <w:r>
        <w:t xml:space="preserve"> is </w:t>
      </w:r>
      <w:proofErr w:type="spellStart"/>
      <w:r w:rsidRPr="00C24EA4">
        <w:t>Tenaga</w:t>
      </w:r>
      <w:proofErr w:type="spellEnd"/>
      <w:r w:rsidRPr="00C24EA4">
        <w:t xml:space="preserve"> </w:t>
      </w:r>
      <w:proofErr w:type="spellStart"/>
      <w:r w:rsidRPr="00C24EA4">
        <w:t>Nasional</w:t>
      </w:r>
      <w:proofErr w:type="spellEnd"/>
      <w:r w:rsidRPr="00C24EA4">
        <w:t xml:space="preserve"> </w:t>
      </w:r>
      <w:proofErr w:type="spellStart"/>
      <w:r w:rsidRPr="00C24EA4">
        <w:t>Bhd</w:t>
      </w:r>
      <w:proofErr w:type="spellEnd"/>
      <w:r w:rsidRPr="00C24EA4">
        <w:t xml:space="preserve"> (TNB)</w:t>
      </w:r>
      <w:r w:rsidR="00004FFF">
        <w:t xml:space="preserve">. </w:t>
      </w:r>
      <w:r w:rsidR="00004FFF">
        <w:t xml:space="preserve">Its programme director of project management office for electric vehicles, </w:t>
      </w:r>
      <w:proofErr w:type="spellStart"/>
      <w:r w:rsidR="00004FFF">
        <w:t>Mohd</w:t>
      </w:r>
      <w:proofErr w:type="spellEnd"/>
      <w:r w:rsidR="00004FFF">
        <w:t xml:space="preserve"> </w:t>
      </w:r>
      <w:proofErr w:type="spellStart"/>
      <w:r w:rsidR="00004FFF">
        <w:t>Junaizee</w:t>
      </w:r>
      <w:proofErr w:type="spellEnd"/>
      <w:r w:rsidR="00004FFF">
        <w:t xml:space="preserve"> </w:t>
      </w:r>
      <w:proofErr w:type="spellStart"/>
      <w:r w:rsidR="00004FFF">
        <w:t>Mohd</w:t>
      </w:r>
      <w:proofErr w:type="spellEnd"/>
      <w:r w:rsidR="00004FFF">
        <w:t xml:space="preserve"> Noor, said TNB had already built three charging stations at the Rest and Service (R&amp;R) areas in </w:t>
      </w:r>
      <w:hyperlink r:id="rId5" w:tgtFrame="_blank" w:history="1">
        <w:r w:rsidR="00004FFF" w:rsidRPr="00004FFF">
          <w:t xml:space="preserve">Ayer </w:t>
        </w:r>
        <w:proofErr w:type="spellStart"/>
        <w:r w:rsidR="00004FFF" w:rsidRPr="00004FFF">
          <w:t>Keroh</w:t>
        </w:r>
        <w:proofErr w:type="spellEnd"/>
      </w:hyperlink>
      <w:r w:rsidR="00004FFF" w:rsidRPr="00004FFF">
        <w:t>, </w:t>
      </w:r>
      <w:hyperlink r:id="rId6" w:tgtFrame="_blank" w:history="1">
        <w:r w:rsidR="00004FFF" w:rsidRPr="00004FFF">
          <w:t>Melaka</w:t>
        </w:r>
      </w:hyperlink>
      <w:r w:rsidR="00004FFF" w:rsidRPr="00004FFF">
        <w:t>; </w:t>
      </w:r>
      <w:proofErr w:type="spellStart"/>
      <w:r w:rsidR="00004FFF" w:rsidRPr="00004FFF">
        <w:fldChar w:fldCharType="begin"/>
      </w:r>
      <w:r w:rsidR="00004FFF" w:rsidRPr="00004FFF">
        <w:instrText xml:space="preserve"> HYPERLINK "https://www.edgeprop.my/buy/perak/tapah/all-residential?page=1&amp;searchedLabel=Tapah" \t "_blank" </w:instrText>
      </w:r>
      <w:r w:rsidR="00004FFF" w:rsidRPr="00004FFF">
        <w:fldChar w:fldCharType="separate"/>
      </w:r>
      <w:r w:rsidR="00004FFF" w:rsidRPr="00004FFF">
        <w:t>Tapah</w:t>
      </w:r>
      <w:proofErr w:type="spellEnd"/>
      <w:r w:rsidR="00004FFF" w:rsidRPr="00004FFF">
        <w:fldChar w:fldCharType="end"/>
      </w:r>
      <w:r w:rsidR="00004FFF" w:rsidRPr="00004FFF">
        <w:t>, </w:t>
      </w:r>
      <w:hyperlink r:id="rId7" w:tgtFrame="_blank" w:history="1">
        <w:r w:rsidR="00004FFF" w:rsidRPr="00004FFF">
          <w:t>Perak</w:t>
        </w:r>
      </w:hyperlink>
      <w:r w:rsidR="00004FFF" w:rsidRPr="00004FFF">
        <w:t>; and </w:t>
      </w:r>
      <w:proofErr w:type="spellStart"/>
      <w:r w:rsidR="00004FFF" w:rsidRPr="00004FFF">
        <w:fldChar w:fldCharType="begin"/>
      </w:r>
      <w:r w:rsidR="00004FFF" w:rsidRPr="00004FFF">
        <w:instrText xml:space="preserve"> HYPERLINK "https://www.edgeprop.my/buy/terengganu/paka/all-residential?page=1&amp;searchedLabel=Paka" \t "_blank" </w:instrText>
      </w:r>
      <w:r w:rsidR="00004FFF" w:rsidRPr="00004FFF">
        <w:fldChar w:fldCharType="separate"/>
      </w:r>
      <w:r w:rsidR="00004FFF" w:rsidRPr="00004FFF">
        <w:t>Paka</w:t>
      </w:r>
      <w:proofErr w:type="spellEnd"/>
      <w:r w:rsidR="00004FFF" w:rsidRPr="00004FFF">
        <w:fldChar w:fldCharType="end"/>
      </w:r>
      <w:r w:rsidR="00004FFF" w:rsidRPr="00004FFF">
        <w:t>, </w:t>
      </w:r>
      <w:hyperlink r:id="rId8" w:tgtFrame="_blank" w:history="1">
        <w:r w:rsidR="00004FFF" w:rsidRPr="00004FFF">
          <w:t>Terengganu</w:t>
        </w:r>
      </w:hyperlink>
      <w:r w:rsidR="00004FFF" w:rsidRPr="00004FFF">
        <w:t>.</w:t>
      </w:r>
    </w:p>
    <w:p w:rsidR="00004FFF" w:rsidRDefault="00004FFF" w:rsidP="00004FFF">
      <w:r>
        <w:t xml:space="preserve">“We are targeting to build seven more DC </w:t>
      </w:r>
      <w:r w:rsidRPr="00004FFF">
        <w:t>(direct charging)</w:t>
      </w:r>
      <w:r>
        <w:t xml:space="preserve"> </w:t>
      </w:r>
      <w:r>
        <w:t>stations in Malaysia by the end of this year along the North-South Highway (PLUS).</w:t>
      </w:r>
    </w:p>
    <w:p w:rsidR="00004FFF" w:rsidRDefault="00004FFF" w:rsidP="00004FFF">
      <w:r>
        <w:rPr>
          <w:shd w:val="clear" w:color="auto" w:fill="FFFFFF"/>
        </w:rPr>
        <w:t>“</w:t>
      </w:r>
      <w:proofErr w:type="spellStart"/>
      <w:r>
        <w:rPr>
          <w:shd w:val="clear" w:color="auto" w:fill="FFFFFF"/>
        </w:rPr>
        <w:t>Insyaallah</w:t>
      </w:r>
      <w:proofErr w:type="spellEnd"/>
      <w:r>
        <w:rPr>
          <w:shd w:val="clear" w:color="auto" w:fill="FFFFFF"/>
        </w:rPr>
        <w:t>, by year-end TNB will have 10 DC EV throughout the highway,” </w:t>
      </w:r>
      <w:r>
        <w:rPr>
          <w:shd w:val="clear" w:color="auto" w:fill="FFFFFF"/>
        </w:rPr>
        <w:t xml:space="preserve">said </w:t>
      </w:r>
      <w:proofErr w:type="spellStart"/>
      <w:r>
        <w:t>Mohd</w:t>
      </w:r>
      <w:proofErr w:type="spellEnd"/>
      <w:r>
        <w:t xml:space="preserve"> </w:t>
      </w:r>
      <w:proofErr w:type="spellStart"/>
      <w:r>
        <w:t>Junaizee</w:t>
      </w:r>
      <w:proofErr w:type="spellEnd"/>
      <w:r>
        <w:t>.</w:t>
      </w:r>
    </w:p>
    <w:p w:rsidR="00004FFF" w:rsidRDefault="00004FFF" w:rsidP="00004FFF">
      <w:r>
        <w:t>Will all these developments prompt you to give up your petrol/diesel guzzler?</w:t>
      </w:r>
    </w:p>
    <w:p w:rsidR="00C24EA4" w:rsidRPr="00C24EA4" w:rsidRDefault="00C24EA4" w:rsidP="00C24EA4">
      <w:r w:rsidRPr="00C24EA4">
        <w:t> </w:t>
      </w:r>
    </w:p>
    <w:p w:rsidR="00F310E3" w:rsidRPr="00C24EA4" w:rsidRDefault="00C24EA4" w:rsidP="00F310E3">
      <w:r w:rsidRPr="00C24EA4">
        <w:t xml:space="preserve">  </w:t>
      </w:r>
    </w:p>
    <w:p w:rsidR="00A65DC0" w:rsidRDefault="00A65DC0" w:rsidP="00E477B8">
      <w:pPr>
        <w:rPr>
          <w:shd w:val="clear" w:color="auto" w:fill="FFFFFF"/>
        </w:rPr>
      </w:pPr>
    </w:p>
    <w:p w:rsidR="00BE180B" w:rsidRDefault="00BE180B" w:rsidP="00E477B8">
      <w:pPr>
        <w:rPr>
          <w:shd w:val="clear" w:color="auto" w:fill="FFFFFF"/>
        </w:rPr>
      </w:pPr>
    </w:p>
    <w:p w:rsidR="005C2A5E" w:rsidRDefault="005C2A5E" w:rsidP="00BF62BF">
      <w:pPr>
        <w:rPr>
          <w:shd w:val="clear" w:color="auto" w:fill="FFFFFF"/>
          <w:lang w:val="en-US"/>
        </w:rPr>
      </w:pPr>
      <w:r>
        <w:rPr>
          <w:shd w:val="clear" w:color="auto" w:fill="FFFFFF"/>
          <w:lang w:val="en-US"/>
        </w:rPr>
        <w:t xml:space="preserve">  </w:t>
      </w:r>
    </w:p>
    <w:p w:rsidR="00863808" w:rsidRPr="00936502" w:rsidRDefault="00804E84" w:rsidP="00BF62BF">
      <w:r>
        <w:t xml:space="preserve"> </w:t>
      </w:r>
    </w:p>
    <w:p w:rsidR="00416019" w:rsidRPr="00D63198" w:rsidRDefault="00D63198" w:rsidP="00BF62BF">
      <w:pPr>
        <w:rPr>
          <w:b/>
          <w:shd w:val="clear" w:color="auto" w:fill="FFFFFF"/>
          <w:lang w:val="en-US"/>
        </w:rPr>
      </w:pPr>
      <w:r w:rsidRPr="00D63198">
        <w:rPr>
          <w:b/>
          <w:shd w:val="clear" w:color="auto" w:fill="FFFFFF"/>
          <w:lang w:val="en-US"/>
        </w:rPr>
        <w:t xml:space="preserve"> </w:t>
      </w:r>
    </w:p>
    <w:p w:rsidR="00720AAD" w:rsidRDefault="00720AAD" w:rsidP="000B0B22">
      <w:pPr>
        <w:rPr>
          <w:shd w:val="clear" w:color="auto" w:fill="FFFFFF"/>
          <w:lang w:val="en-US"/>
        </w:rPr>
      </w:pPr>
    </w:p>
    <w:p w:rsidR="00CE0753" w:rsidRDefault="00425ED5" w:rsidP="0073559B">
      <w:pPr>
        <w:rPr>
          <w:lang w:val="en-US"/>
        </w:rPr>
      </w:pPr>
      <w:r>
        <w:rPr>
          <w:lang w:val="en-US"/>
        </w:rPr>
        <w:t>Linked in Spotlight</w:t>
      </w:r>
    </w:p>
    <w:p w:rsidR="0073559B" w:rsidRDefault="00E34AF3" w:rsidP="0073559B">
      <w:pPr>
        <w:rPr>
          <w:lang w:val="en-US"/>
        </w:rPr>
      </w:pPr>
      <w:r>
        <w:rPr>
          <w:lang w:val="en-US"/>
        </w:rPr>
        <w:t>Ever thought about investing in residential land?</w:t>
      </w:r>
      <w:r w:rsidR="008D2927">
        <w:rPr>
          <w:lang w:val="en-US"/>
        </w:rPr>
        <w:t xml:space="preserve"> </w:t>
      </w:r>
      <w:r w:rsidR="00E66466">
        <w:rPr>
          <w:lang w:val="en-US"/>
        </w:rPr>
        <w:t>Or</w:t>
      </w:r>
      <w:r w:rsidR="00E6461A">
        <w:rPr>
          <w:lang w:val="en-US"/>
        </w:rPr>
        <w:t>,</w:t>
      </w:r>
      <w:r w:rsidR="00566346">
        <w:rPr>
          <w:lang w:val="en-US"/>
        </w:rPr>
        <w:t xml:space="preserve"> </w:t>
      </w:r>
      <w:r>
        <w:rPr>
          <w:lang w:val="en-US"/>
        </w:rPr>
        <w:t xml:space="preserve">maybe industrial land is </w:t>
      </w:r>
      <w:r w:rsidR="00E66466">
        <w:rPr>
          <w:lang w:val="en-US"/>
        </w:rPr>
        <w:t>what you prefer</w:t>
      </w:r>
      <w:r>
        <w:rPr>
          <w:lang w:val="en-US"/>
        </w:rPr>
        <w:t xml:space="preserve">. Use </w:t>
      </w:r>
      <w:r w:rsidR="00E6461A">
        <w:rPr>
          <w:lang w:val="en-US"/>
        </w:rPr>
        <w:t>our</w:t>
      </w:r>
      <w:r w:rsidR="0073559B">
        <w:rPr>
          <w:lang w:val="en-US"/>
        </w:rPr>
        <w:t xml:space="preserve"> Spotlight</w:t>
      </w:r>
      <w:r>
        <w:rPr>
          <w:lang w:val="en-US"/>
        </w:rPr>
        <w:t xml:space="preserve"> as part of your research</w:t>
      </w:r>
      <w:r w:rsidR="0073559B">
        <w:rPr>
          <w:lang w:val="en-US"/>
        </w:rPr>
        <w:t xml:space="preserve">. </w:t>
      </w:r>
    </w:p>
    <w:p w:rsidR="00AF75A3" w:rsidRDefault="00AF75A3"/>
    <w:sectPr w:rsidR="00AF7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81"/>
    <w:rsid w:val="00004FFF"/>
    <w:rsid w:val="00017911"/>
    <w:rsid w:val="0002055A"/>
    <w:rsid w:val="0002379B"/>
    <w:rsid w:val="00032CA9"/>
    <w:rsid w:val="00036E35"/>
    <w:rsid w:val="000373BC"/>
    <w:rsid w:val="00046585"/>
    <w:rsid w:val="00052263"/>
    <w:rsid w:val="00054B7C"/>
    <w:rsid w:val="00070D20"/>
    <w:rsid w:val="00077360"/>
    <w:rsid w:val="000A02D3"/>
    <w:rsid w:val="000B0B22"/>
    <w:rsid w:val="000B6FF3"/>
    <w:rsid w:val="000C07C2"/>
    <w:rsid w:val="000E73D1"/>
    <w:rsid w:val="000F59AC"/>
    <w:rsid w:val="0012259C"/>
    <w:rsid w:val="001246F7"/>
    <w:rsid w:val="0013244B"/>
    <w:rsid w:val="0016023A"/>
    <w:rsid w:val="001905FC"/>
    <w:rsid w:val="00193CEA"/>
    <w:rsid w:val="001A4607"/>
    <w:rsid w:val="001B2298"/>
    <w:rsid w:val="001E25DB"/>
    <w:rsid w:val="001F014A"/>
    <w:rsid w:val="00214DA1"/>
    <w:rsid w:val="00215138"/>
    <w:rsid w:val="00223FCB"/>
    <w:rsid w:val="002406B5"/>
    <w:rsid w:val="00266324"/>
    <w:rsid w:val="0027191C"/>
    <w:rsid w:val="00293FED"/>
    <w:rsid w:val="002C0032"/>
    <w:rsid w:val="002D1E5B"/>
    <w:rsid w:val="002D3943"/>
    <w:rsid w:val="002D3DBB"/>
    <w:rsid w:val="002E6F72"/>
    <w:rsid w:val="002F25DF"/>
    <w:rsid w:val="0031114F"/>
    <w:rsid w:val="00330A83"/>
    <w:rsid w:val="00330E01"/>
    <w:rsid w:val="00341E71"/>
    <w:rsid w:val="003441B3"/>
    <w:rsid w:val="003643FC"/>
    <w:rsid w:val="00367A77"/>
    <w:rsid w:val="003873F9"/>
    <w:rsid w:val="003914F9"/>
    <w:rsid w:val="00395A09"/>
    <w:rsid w:val="003A2BE5"/>
    <w:rsid w:val="003C663F"/>
    <w:rsid w:val="003F0D53"/>
    <w:rsid w:val="003F456C"/>
    <w:rsid w:val="00406149"/>
    <w:rsid w:val="00416019"/>
    <w:rsid w:val="004202D5"/>
    <w:rsid w:val="00425ED5"/>
    <w:rsid w:val="00426C0A"/>
    <w:rsid w:val="00441546"/>
    <w:rsid w:val="004422A7"/>
    <w:rsid w:val="00442471"/>
    <w:rsid w:val="00451E32"/>
    <w:rsid w:val="0045486B"/>
    <w:rsid w:val="004549F2"/>
    <w:rsid w:val="004A52EF"/>
    <w:rsid w:val="004A648F"/>
    <w:rsid w:val="004A6BD2"/>
    <w:rsid w:val="004E1081"/>
    <w:rsid w:val="004E7375"/>
    <w:rsid w:val="004E7EAC"/>
    <w:rsid w:val="004F1DE4"/>
    <w:rsid w:val="004F364F"/>
    <w:rsid w:val="004F55F8"/>
    <w:rsid w:val="00517661"/>
    <w:rsid w:val="00517DF1"/>
    <w:rsid w:val="00526184"/>
    <w:rsid w:val="005524B3"/>
    <w:rsid w:val="00560E8D"/>
    <w:rsid w:val="00566346"/>
    <w:rsid w:val="00567563"/>
    <w:rsid w:val="005B0E1C"/>
    <w:rsid w:val="005B543E"/>
    <w:rsid w:val="005C2A5E"/>
    <w:rsid w:val="005C4DA7"/>
    <w:rsid w:val="005E29FC"/>
    <w:rsid w:val="005E5940"/>
    <w:rsid w:val="005E5DA5"/>
    <w:rsid w:val="00603984"/>
    <w:rsid w:val="0062149A"/>
    <w:rsid w:val="00657FE4"/>
    <w:rsid w:val="006672B9"/>
    <w:rsid w:val="006827B0"/>
    <w:rsid w:val="006837A0"/>
    <w:rsid w:val="006939EB"/>
    <w:rsid w:val="006A5A8B"/>
    <w:rsid w:val="006C424C"/>
    <w:rsid w:val="006D0CBC"/>
    <w:rsid w:val="006D33F6"/>
    <w:rsid w:val="006E1C0A"/>
    <w:rsid w:val="006F5E50"/>
    <w:rsid w:val="006F7A92"/>
    <w:rsid w:val="00706AD6"/>
    <w:rsid w:val="00720AAD"/>
    <w:rsid w:val="00723EED"/>
    <w:rsid w:val="0073559B"/>
    <w:rsid w:val="00736CF7"/>
    <w:rsid w:val="00745801"/>
    <w:rsid w:val="00747EC0"/>
    <w:rsid w:val="00750D61"/>
    <w:rsid w:val="0076296A"/>
    <w:rsid w:val="007641C2"/>
    <w:rsid w:val="00770525"/>
    <w:rsid w:val="007816B7"/>
    <w:rsid w:val="0078452E"/>
    <w:rsid w:val="007A2365"/>
    <w:rsid w:val="007C0E82"/>
    <w:rsid w:val="007C4E32"/>
    <w:rsid w:val="007C6965"/>
    <w:rsid w:val="007E1AE0"/>
    <w:rsid w:val="007F3EBB"/>
    <w:rsid w:val="007F7ACD"/>
    <w:rsid w:val="00801472"/>
    <w:rsid w:val="00804E84"/>
    <w:rsid w:val="00813047"/>
    <w:rsid w:val="00817CD6"/>
    <w:rsid w:val="00824117"/>
    <w:rsid w:val="008332E9"/>
    <w:rsid w:val="00847787"/>
    <w:rsid w:val="008515B7"/>
    <w:rsid w:val="00851AAE"/>
    <w:rsid w:val="00857AE5"/>
    <w:rsid w:val="00863808"/>
    <w:rsid w:val="008679C6"/>
    <w:rsid w:val="00874DF5"/>
    <w:rsid w:val="00887CE1"/>
    <w:rsid w:val="00894EF0"/>
    <w:rsid w:val="0089578D"/>
    <w:rsid w:val="008A0F51"/>
    <w:rsid w:val="008A4440"/>
    <w:rsid w:val="008C1BC6"/>
    <w:rsid w:val="008D17D3"/>
    <w:rsid w:val="008D2927"/>
    <w:rsid w:val="008E5520"/>
    <w:rsid w:val="008F2794"/>
    <w:rsid w:val="008F4CC4"/>
    <w:rsid w:val="00913885"/>
    <w:rsid w:val="00932524"/>
    <w:rsid w:val="00936502"/>
    <w:rsid w:val="00942CB7"/>
    <w:rsid w:val="00960D84"/>
    <w:rsid w:val="00974506"/>
    <w:rsid w:val="009770F9"/>
    <w:rsid w:val="00980F93"/>
    <w:rsid w:val="009B181F"/>
    <w:rsid w:val="009B2B88"/>
    <w:rsid w:val="009E3F9D"/>
    <w:rsid w:val="009F5D6E"/>
    <w:rsid w:val="009F75A6"/>
    <w:rsid w:val="00A27EE4"/>
    <w:rsid w:val="00A3149C"/>
    <w:rsid w:val="00A362A8"/>
    <w:rsid w:val="00A57A6B"/>
    <w:rsid w:val="00A62099"/>
    <w:rsid w:val="00A6564B"/>
    <w:rsid w:val="00A65DC0"/>
    <w:rsid w:val="00A65F3B"/>
    <w:rsid w:val="00A74883"/>
    <w:rsid w:val="00A8071F"/>
    <w:rsid w:val="00A81239"/>
    <w:rsid w:val="00A84C12"/>
    <w:rsid w:val="00A931E2"/>
    <w:rsid w:val="00AB22FE"/>
    <w:rsid w:val="00AB645C"/>
    <w:rsid w:val="00AC0A85"/>
    <w:rsid w:val="00AD34FD"/>
    <w:rsid w:val="00AF6A44"/>
    <w:rsid w:val="00AF7237"/>
    <w:rsid w:val="00AF75A3"/>
    <w:rsid w:val="00B077DB"/>
    <w:rsid w:val="00B266B1"/>
    <w:rsid w:val="00B43EF7"/>
    <w:rsid w:val="00B56B9B"/>
    <w:rsid w:val="00B62906"/>
    <w:rsid w:val="00B75B77"/>
    <w:rsid w:val="00B937B2"/>
    <w:rsid w:val="00B942CA"/>
    <w:rsid w:val="00BB0B55"/>
    <w:rsid w:val="00BC1B21"/>
    <w:rsid w:val="00BC7F88"/>
    <w:rsid w:val="00BD3A36"/>
    <w:rsid w:val="00BD46C1"/>
    <w:rsid w:val="00BE0A11"/>
    <w:rsid w:val="00BE180B"/>
    <w:rsid w:val="00BF62BF"/>
    <w:rsid w:val="00C00943"/>
    <w:rsid w:val="00C10FB1"/>
    <w:rsid w:val="00C12D0C"/>
    <w:rsid w:val="00C1604A"/>
    <w:rsid w:val="00C241BE"/>
    <w:rsid w:val="00C24EA4"/>
    <w:rsid w:val="00C51CBC"/>
    <w:rsid w:val="00C62718"/>
    <w:rsid w:val="00C826E8"/>
    <w:rsid w:val="00C8381C"/>
    <w:rsid w:val="00C8455D"/>
    <w:rsid w:val="00C85CD9"/>
    <w:rsid w:val="00C94FB6"/>
    <w:rsid w:val="00CB77FF"/>
    <w:rsid w:val="00CE0753"/>
    <w:rsid w:val="00D1545D"/>
    <w:rsid w:val="00D221FD"/>
    <w:rsid w:val="00D4123B"/>
    <w:rsid w:val="00D448B9"/>
    <w:rsid w:val="00D606ED"/>
    <w:rsid w:val="00D63198"/>
    <w:rsid w:val="00D70A3C"/>
    <w:rsid w:val="00D72CED"/>
    <w:rsid w:val="00D80244"/>
    <w:rsid w:val="00D856BE"/>
    <w:rsid w:val="00DA445F"/>
    <w:rsid w:val="00DA6811"/>
    <w:rsid w:val="00DB6D15"/>
    <w:rsid w:val="00DC7DC9"/>
    <w:rsid w:val="00DD21CF"/>
    <w:rsid w:val="00DD3984"/>
    <w:rsid w:val="00DD451E"/>
    <w:rsid w:val="00DE6C7F"/>
    <w:rsid w:val="00E01A17"/>
    <w:rsid w:val="00E04308"/>
    <w:rsid w:val="00E06614"/>
    <w:rsid w:val="00E251A1"/>
    <w:rsid w:val="00E34AF3"/>
    <w:rsid w:val="00E3622B"/>
    <w:rsid w:val="00E376E0"/>
    <w:rsid w:val="00E477B8"/>
    <w:rsid w:val="00E50538"/>
    <w:rsid w:val="00E53DD9"/>
    <w:rsid w:val="00E6461A"/>
    <w:rsid w:val="00E66466"/>
    <w:rsid w:val="00E80A9E"/>
    <w:rsid w:val="00E8705C"/>
    <w:rsid w:val="00E92013"/>
    <w:rsid w:val="00EA3431"/>
    <w:rsid w:val="00EB08C1"/>
    <w:rsid w:val="00ED20D1"/>
    <w:rsid w:val="00EE2E02"/>
    <w:rsid w:val="00F121BC"/>
    <w:rsid w:val="00F27856"/>
    <w:rsid w:val="00F310E3"/>
    <w:rsid w:val="00F54211"/>
    <w:rsid w:val="00F55C46"/>
    <w:rsid w:val="00F63826"/>
    <w:rsid w:val="00F64DEE"/>
    <w:rsid w:val="00F663EE"/>
    <w:rsid w:val="00FA3A46"/>
    <w:rsid w:val="00FC518D"/>
    <w:rsid w:val="00FC6D03"/>
    <w:rsid w:val="00FD39DE"/>
    <w:rsid w:val="00FE73CF"/>
    <w:rsid w:val="00FF0453"/>
    <w:rsid w:val="00FF3ACF"/>
    <w:rsid w:val="00FF59D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78ED6-4859-4426-BA46-1B5E8F5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9B"/>
  </w:style>
  <w:style w:type="paragraph" w:styleId="Heading1">
    <w:name w:val="heading 1"/>
    <w:basedOn w:val="Normal"/>
    <w:next w:val="Normal"/>
    <w:link w:val="Heading1Char"/>
    <w:uiPriority w:val="9"/>
    <w:qFormat/>
    <w:rsid w:val="00C24E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8455D"/>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753"/>
    <w:rPr>
      <w:color w:val="0563C1" w:themeColor="hyperlink"/>
      <w:u w:val="single"/>
    </w:rPr>
  </w:style>
  <w:style w:type="character" w:customStyle="1" w:styleId="Heading3Char">
    <w:name w:val="Heading 3 Char"/>
    <w:basedOn w:val="DefaultParagraphFont"/>
    <w:link w:val="Heading3"/>
    <w:uiPriority w:val="9"/>
    <w:rsid w:val="00C8455D"/>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A65DC0"/>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1Char">
    <w:name w:val="Heading 1 Char"/>
    <w:basedOn w:val="DefaultParagraphFont"/>
    <w:link w:val="Heading1"/>
    <w:uiPriority w:val="9"/>
    <w:rsid w:val="00C24E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9189">
      <w:bodyDiv w:val="1"/>
      <w:marLeft w:val="0"/>
      <w:marRight w:val="0"/>
      <w:marTop w:val="0"/>
      <w:marBottom w:val="0"/>
      <w:divBdr>
        <w:top w:val="none" w:sz="0" w:space="0" w:color="auto"/>
        <w:left w:val="none" w:sz="0" w:space="0" w:color="auto"/>
        <w:bottom w:val="none" w:sz="0" w:space="0" w:color="auto"/>
        <w:right w:val="none" w:sz="0" w:space="0" w:color="auto"/>
      </w:divBdr>
    </w:div>
    <w:div w:id="151605258">
      <w:bodyDiv w:val="1"/>
      <w:marLeft w:val="0"/>
      <w:marRight w:val="0"/>
      <w:marTop w:val="0"/>
      <w:marBottom w:val="0"/>
      <w:divBdr>
        <w:top w:val="none" w:sz="0" w:space="0" w:color="auto"/>
        <w:left w:val="none" w:sz="0" w:space="0" w:color="auto"/>
        <w:bottom w:val="none" w:sz="0" w:space="0" w:color="auto"/>
        <w:right w:val="none" w:sz="0" w:space="0" w:color="auto"/>
      </w:divBdr>
    </w:div>
    <w:div w:id="462309484">
      <w:bodyDiv w:val="1"/>
      <w:marLeft w:val="0"/>
      <w:marRight w:val="0"/>
      <w:marTop w:val="0"/>
      <w:marBottom w:val="0"/>
      <w:divBdr>
        <w:top w:val="none" w:sz="0" w:space="0" w:color="auto"/>
        <w:left w:val="none" w:sz="0" w:space="0" w:color="auto"/>
        <w:bottom w:val="none" w:sz="0" w:space="0" w:color="auto"/>
        <w:right w:val="none" w:sz="0" w:space="0" w:color="auto"/>
      </w:divBdr>
    </w:div>
    <w:div w:id="917860664">
      <w:bodyDiv w:val="1"/>
      <w:marLeft w:val="0"/>
      <w:marRight w:val="0"/>
      <w:marTop w:val="0"/>
      <w:marBottom w:val="0"/>
      <w:divBdr>
        <w:top w:val="none" w:sz="0" w:space="0" w:color="auto"/>
        <w:left w:val="none" w:sz="0" w:space="0" w:color="auto"/>
        <w:bottom w:val="none" w:sz="0" w:space="0" w:color="auto"/>
        <w:right w:val="none" w:sz="0" w:space="0" w:color="auto"/>
      </w:divBdr>
      <w:divsChild>
        <w:div w:id="811290200">
          <w:marLeft w:val="0"/>
          <w:marRight w:val="0"/>
          <w:marTop w:val="0"/>
          <w:marBottom w:val="0"/>
          <w:divBdr>
            <w:top w:val="none" w:sz="0" w:space="0" w:color="auto"/>
            <w:left w:val="none" w:sz="0" w:space="0" w:color="auto"/>
            <w:bottom w:val="none" w:sz="0" w:space="0" w:color="auto"/>
            <w:right w:val="none" w:sz="0" w:space="0" w:color="auto"/>
          </w:divBdr>
          <w:divsChild>
            <w:div w:id="1527792089">
              <w:marLeft w:val="0"/>
              <w:marRight w:val="0"/>
              <w:marTop w:val="0"/>
              <w:marBottom w:val="0"/>
              <w:divBdr>
                <w:top w:val="none" w:sz="0" w:space="0" w:color="auto"/>
                <w:left w:val="none" w:sz="0" w:space="0" w:color="auto"/>
                <w:bottom w:val="none" w:sz="0" w:space="0" w:color="auto"/>
                <w:right w:val="none" w:sz="0" w:space="0" w:color="auto"/>
              </w:divBdr>
              <w:divsChild>
                <w:div w:id="565453570">
                  <w:marLeft w:val="0"/>
                  <w:marRight w:val="0"/>
                  <w:marTop w:val="60"/>
                  <w:marBottom w:val="0"/>
                  <w:divBdr>
                    <w:top w:val="none" w:sz="0" w:space="0" w:color="auto"/>
                    <w:left w:val="none" w:sz="0" w:space="0" w:color="auto"/>
                    <w:bottom w:val="none" w:sz="0" w:space="0" w:color="auto"/>
                    <w:right w:val="none" w:sz="0" w:space="0" w:color="auto"/>
                  </w:divBdr>
                </w:div>
                <w:div w:id="946501976">
                  <w:marLeft w:val="0"/>
                  <w:marRight w:val="0"/>
                  <w:marTop w:val="75"/>
                  <w:marBottom w:val="0"/>
                  <w:divBdr>
                    <w:top w:val="none" w:sz="0" w:space="0" w:color="auto"/>
                    <w:left w:val="none" w:sz="0" w:space="0" w:color="auto"/>
                    <w:bottom w:val="none" w:sz="0" w:space="0" w:color="auto"/>
                    <w:right w:val="none" w:sz="0" w:space="0" w:color="auto"/>
                  </w:divBdr>
                  <w:divsChild>
                    <w:div w:id="4419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168">
          <w:marLeft w:val="0"/>
          <w:marRight w:val="0"/>
          <w:marTop w:val="0"/>
          <w:marBottom w:val="0"/>
          <w:divBdr>
            <w:top w:val="none" w:sz="0" w:space="0" w:color="auto"/>
            <w:left w:val="none" w:sz="0" w:space="0" w:color="auto"/>
            <w:bottom w:val="none" w:sz="0" w:space="0" w:color="auto"/>
            <w:right w:val="none" w:sz="0" w:space="0" w:color="auto"/>
          </w:divBdr>
          <w:divsChild>
            <w:div w:id="1550799183">
              <w:marLeft w:val="0"/>
              <w:marRight w:val="0"/>
              <w:marTop w:val="0"/>
              <w:marBottom w:val="0"/>
              <w:divBdr>
                <w:top w:val="none" w:sz="0" w:space="0" w:color="auto"/>
                <w:left w:val="none" w:sz="0" w:space="0" w:color="auto"/>
                <w:bottom w:val="none" w:sz="0" w:space="0" w:color="auto"/>
                <w:right w:val="none" w:sz="0" w:space="0" w:color="auto"/>
              </w:divBdr>
              <w:divsChild>
                <w:div w:id="21060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3598">
      <w:bodyDiv w:val="1"/>
      <w:marLeft w:val="0"/>
      <w:marRight w:val="0"/>
      <w:marTop w:val="0"/>
      <w:marBottom w:val="0"/>
      <w:divBdr>
        <w:top w:val="none" w:sz="0" w:space="0" w:color="auto"/>
        <w:left w:val="none" w:sz="0" w:space="0" w:color="auto"/>
        <w:bottom w:val="none" w:sz="0" w:space="0" w:color="auto"/>
        <w:right w:val="none" w:sz="0" w:space="0" w:color="auto"/>
      </w:divBdr>
    </w:div>
    <w:div w:id="1581207309">
      <w:bodyDiv w:val="1"/>
      <w:marLeft w:val="0"/>
      <w:marRight w:val="0"/>
      <w:marTop w:val="0"/>
      <w:marBottom w:val="0"/>
      <w:divBdr>
        <w:top w:val="none" w:sz="0" w:space="0" w:color="auto"/>
        <w:left w:val="none" w:sz="0" w:space="0" w:color="auto"/>
        <w:bottom w:val="none" w:sz="0" w:space="0" w:color="auto"/>
        <w:right w:val="none" w:sz="0" w:space="0" w:color="auto"/>
      </w:divBdr>
    </w:div>
    <w:div w:id="1660307379">
      <w:bodyDiv w:val="1"/>
      <w:marLeft w:val="0"/>
      <w:marRight w:val="0"/>
      <w:marTop w:val="0"/>
      <w:marBottom w:val="0"/>
      <w:divBdr>
        <w:top w:val="none" w:sz="0" w:space="0" w:color="auto"/>
        <w:left w:val="none" w:sz="0" w:space="0" w:color="auto"/>
        <w:bottom w:val="none" w:sz="0" w:space="0" w:color="auto"/>
        <w:right w:val="none" w:sz="0" w:space="0" w:color="auto"/>
      </w:divBdr>
      <w:divsChild>
        <w:div w:id="688676843">
          <w:marLeft w:val="0"/>
          <w:marRight w:val="0"/>
          <w:marTop w:val="0"/>
          <w:marBottom w:val="0"/>
          <w:divBdr>
            <w:top w:val="none" w:sz="0" w:space="0" w:color="auto"/>
            <w:left w:val="none" w:sz="0" w:space="0" w:color="auto"/>
            <w:bottom w:val="none" w:sz="0" w:space="0" w:color="auto"/>
            <w:right w:val="none" w:sz="0" w:space="0" w:color="auto"/>
          </w:divBdr>
          <w:divsChild>
            <w:div w:id="1866824573">
              <w:marLeft w:val="0"/>
              <w:marRight w:val="0"/>
              <w:marTop w:val="0"/>
              <w:marBottom w:val="0"/>
              <w:divBdr>
                <w:top w:val="none" w:sz="0" w:space="0" w:color="auto"/>
                <w:left w:val="none" w:sz="0" w:space="0" w:color="auto"/>
                <w:bottom w:val="none" w:sz="0" w:space="0" w:color="auto"/>
                <w:right w:val="none" w:sz="0" w:space="0" w:color="auto"/>
              </w:divBdr>
              <w:divsChild>
                <w:div w:id="137842847">
                  <w:marLeft w:val="0"/>
                  <w:marRight w:val="0"/>
                  <w:marTop w:val="60"/>
                  <w:marBottom w:val="0"/>
                  <w:divBdr>
                    <w:top w:val="none" w:sz="0" w:space="0" w:color="auto"/>
                    <w:left w:val="none" w:sz="0" w:space="0" w:color="auto"/>
                    <w:bottom w:val="none" w:sz="0" w:space="0" w:color="auto"/>
                    <w:right w:val="none" w:sz="0" w:space="0" w:color="auto"/>
                  </w:divBdr>
                </w:div>
                <w:div w:id="679697384">
                  <w:marLeft w:val="0"/>
                  <w:marRight w:val="0"/>
                  <w:marTop w:val="75"/>
                  <w:marBottom w:val="0"/>
                  <w:divBdr>
                    <w:top w:val="none" w:sz="0" w:space="0" w:color="auto"/>
                    <w:left w:val="none" w:sz="0" w:space="0" w:color="auto"/>
                    <w:bottom w:val="none" w:sz="0" w:space="0" w:color="auto"/>
                    <w:right w:val="none" w:sz="0" w:space="0" w:color="auto"/>
                  </w:divBdr>
                  <w:divsChild>
                    <w:div w:id="18996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7082">
          <w:marLeft w:val="0"/>
          <w:marRight w:val="0"/>
          <w:marTop w:val="0"/>
          <w:marBottom w:val="0"/>
          <w:divBdr>
            <w:top w:val="none" w:sz="0" w:space="0" w:color="auto"/>
            <w:left w:val="none" w:sz="0" w:space="0" w:color="auto"/>
            <w:bottom w:val="none" w:sz="0" w:space="0" w:color="auto"/>
            <w:right w:val="none" w:sz="0" w:space="0" w:color="auto"/>
          </w:divBdr>
          <w:divsChild>
            <w:div w:id="171994197">
              <w:marLeft w:val="0"/>
              <w:marRight w:val="0"/>
              <w:marTop w:val="0"/>
              <w:marBottom w:val="0"/>
              <w:divBdr>
                <w:top w:val="none" w:sz="0" w:space="0" w:color="auto"/>
                <w:left w:val="none" w:sz="0" w:space="0" w:color="auto"/>
                <w:bottom w:val="none" w:sz="0" w:space="0" w:color="auto"/>
                <w:right w:val="none" w:sz="0" w:space="0" w:color="auto"/>
              </w:divBdr>
              <w:divsChild>
                <w:div w:id="3963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prop.my/buy/terengganu/all-residential?page=1" TargetMode="External"/><Relationship Id="rId3" Type="http://schemas.openxmlformats.org/officeDocument/2006/relationships/settings" Target="settings.xml"/><Relationship Id="rId7" Type="http://schemas.openxmlformats.org/officeDocument/2006/relationships/hyperlink" Target="https://www.edgeprop.my/buy/perak/all-residential?page=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dgeprop.my/buy/melaka/all-residential?page=1" TargetMode="External"/><Relationship Id="rId5" Type="http://schemas.openxmlformats.org/officeDocument/2006/relationships/hyperlink" Target="https://www.edgeprop.my/buy/melaka/ayer-keroh/all-residential?page=1&amp;searchedLabel=Ayer%20Kero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F7B5C-757E-4F49-B7F1-1A2845DF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2023-02-16T04:09:00Z</dcterms:created>
  <dcterms:modified xsi:type="dcterms:W3CDTF">2023-02-16T04:23:00Z</dcterms:modified>
</cp:coreProperties>
</file>